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4C463" w14:textId="77777777" w:rsidR="007165D8" w:rsidRDefault="007165D8" w:rsidP="007165D8">
      <w:pPr>
        <w:pStyle w:val="berschrift1"/>
        <w:jc w:val="both"/>
        <w:rPr>
          <w:rFonts w:cstheme="minorHAnsi"/>
        </w:rPr>
      </w:pPr>
      <w:r>
        <w:rPr>
          <w:rFonts w:cstheme="minorHAnsi"/>
        </w:rPr>
        <w:t>Literaturliste zum Modul „Videoanalyse“</w:t>
      </w:r>
    </w:p>
    <w:p w14:paraId="689EC59B" w14:textId="77777777" w:rsidR="007165D8" w:rsidRPr="00A80C35" w:rsidRDefault="007165D8" w:rsidP="007165D8">
      <w:pPr>
        <w:spacing w:line="240" w:lineRule="auto"/>
        <w:ind w:left="284" w:hanging="284"/>
        <w:jc w:val="both"/>
      </w:pPr>
      <w:r w:rsidRPr="00A80C35">
        <w:t xml:space="preserve">Becker, S., Gößling, A., Thees, M., Klein, P., &amp; Kuhn, J. (2020). Mobile Videoanalyse im </w:t>
      </w:r>
      <w:proofErr w:type="spellStart"/>
      <w:r w:rsidRPr="00A80C35">
        <w:t>Mechanikunterricht</w:t>
      </w:r>
      <w:proofErr w:type="spellEnd"/>
      <w:r w:rsidRPr="00A80C35">
        <w:t>. Plus Lucis, 1, 24-31.</w:t>
      </w:r>
    </w:p>
    <w:p w14:paraId="2E0FBBA1" w14:textId="77777777" w:rsidR="007165D8" w:rsidRPr="00A80C35" w:rsidRDefault="007165D8" w:rsidP="007165D8">
      <w:pPr>
        <w:spacing w:line="240" w:lineRule="auto"/>
        <w:ind w:left="284" w:hanging="284"/>
        <w:jc w:val="both"/>
      </w:pPr>
      <w:r w:rsidRPr="00A80C35">
        <w:t>Becker, S., Klein, P., Gößling, A. &amp; Kuhn, J. (2019). Förderung von Konzeptverständnis und Repräsentationskompetenz durch Tablet-PC-gestützte Videoanalyse. Zeitschrift für Didaktik der Naturwissenschaften, 25(1), 1-24.</w:t>
      </w:r>
    </w:p>
    <w:p w14:paraId="2C9DCDAE" w14:textId="77777777" w:rsidR="007165D8" w:rsidRPr="00A80C35" w:rsidRDefault="007165D8" w:rsidP="007165D8">
      <w:pPr>
        <w:spacing w:line="240" w:lineRule="auto"/>
        <w:ind w:left="284" w:hanging="284"/>
        <w:jc w:val="both"/>
      </w:pPr>
      <w:r w:rsidRPr="00A80C35">
        <w:t>Fahim, S. &amp; Wilhelm, T. (2020). Videoanalyse des Schaukelns. Plus Lucis, 1, 12-16.</w:t>
      </w:r>
    </w:p>
    <w:p w14:paraId="3CE85CE9" w14:textId="77777777" w:rsidR="007165D8" w:rsidRPr="00A80C35" w:rsidRDefault="007165D8" w:rsidP="007165D8">
      <w:pPr>
        <w:spacing w:line="240" w:lineRule="auto"/>
        <w:ind w:left="284" w:hanging="284"/>
        <w:jc w:val="both"/>
      </w:pPr>
      <w:r w:rsidRPr="00A80C35">
        <w:t>Gröber, S., Klein, P., Kuhn, J., &amp; Fleischhauer, A. (2017). Smarte Aufgaben zur Mechanik und Wärme: Lernen mit Videoexperimenten und Co. Springer Spektrum. http://www.springer.com/</w:t>
      </w:r>
    </w:p>
    <w:p w14:paraId="3941222C" w14:textId="77777777" w:rsidR="007165D8" w:rsidRPr="007165D8" w:rsidRDefault="007165D8" w:rsidP="007165D8">
      <w:pPr>
        <w:spacing w:line="240" w:lineRule="auto"/>
        <w:ind w:left="284" w:hanging="284"/>
        <w:jc w:val="both"/>
        <w:rPr>
          <w:lang w:val="en-GB"/>
        </w:rPr>
      </w:pPr>
      <w:proofErr w:type="spellStart"/>
      <w:r w:rsidRPr="00A80C35">
        <w:t>Suleder</w:t>
      </w:r>
      <w:proofErr w:type="spellEnd"/>
      <w:r w:rsidRPr="00A80C35">
        <w:t>, M. (2020). Eine kurze Geschichte der Videoanalyse. </w:t>
      </w:r>
      <w:r w:rsidRPr="007165D8">
        <w:rPr>
          <w:lang w:val="en-GB"/>
        </w:rPr>
        <w:t>Plus Lucis, 1, 4-6.</w:t>
      </w:r>
    </w:p>
    <w:p w14:paraId="12C8CF6C" w14:textId="77777777" w:rsidR="007165D8" w:rsidRPr="00A80C35" w:rsidRDefault="007165D8" w:rsidP="007165D8">
      <w:pPr>
        <w:spacing w:line="240" w:lineRule="auto"/>
        <w:ind w:left="284" w:hanging="284"/>
        <w:jc w:val="both"/>
      </w:pPr>
      <w:r w:rsidRPr="007165D8">
        <w:rPr>
          <w:lang w:val="en-GB"/>
        </w:rPr>
        <w:t xml:space="preserve">Suri, V., &amp; Wilhelm, T. (2022). </w:t>
      </w:r>
      <w:r w:rsidRPr="00A80C35">
        <w:t>Vergleich von Videoanalyse-Apps auf Tablets. PhyDid B - Didaktik Der Physik - Beiträge Zur DPG-Frühjahrstagung, 1. Abgerufen von </w:t>
      </w:r>
      <w:hyperlink r:id="rId5" w:tgtFrame="_blank" w:history="1">
        <w:r w:rsidRPr="00A80C35">
          <w:rPr>
            <w:rStyle w:val="Hyperlink"/>
          </w:rPr>
          <w:t>https://ojs.dpg-physik.de/index.php/phydid-b/article/view/1282</w:t>
        </w:r>
      </w:hyperlink>
    </w:p>
    <w:p w14:paraId="3CCA291E" w14:textId="77777777" w:rsidR="007165D8" w:rsidRPr="00A80C35" w:rsidRDefault="007165D8" w:rsidP="007165D8">
      <w:pPr>
        <w:spacing w:line="240" w:lineRule="auto"/>
        <w:ind w:left="284" w:hanging="284"/>
        <w:jc w:val="both"/>
      </w:pPr>
      <w:r w:rsidRPr="007165D8">
        <w:rPr>
          <w:lang w:val="en-GB"/>
        </w:rPr>
        <w:t>Wee, L. K., Tan, K.K., Leong, T. K., &amp; Tan, C. (2015). Using tracker to understand ‘toss up’ and free fall motion: a case study. </w:t>
      </w:r>
      <w:r w:rsidRPr="00A80C35">
        <w:t>Physics Education, 50(4), 436–442. </w:t>
      </w:r>
    </w:p>
    <w:p w14:paraId="3298374B" w14:textId="77777777" w:rsidR="007165D8" w:rsidRPr="00A80C35" w:rsidRDefault="007165D8" w:rsidP="007165D8">
      <w:pPr>
        <w:spacing w:line="240" w:lineRule="auto"/>
        <w:ind w:left="284" w:hanging="284"/>
        <w:jc w:val="both"/>
      </w:pPr>
      <w:r w:rsidRPr="00A80C35">
        <w:t xml:space="preserve">Wilhelm, T. (Ed.). (2020). Plus </w:t>
      </w:r>
      <w:proofErr w:type="spellStart"/>
      <w:r w:rsidRPr="00A80C35">
        <w:t>lucis</w:t>
      </w:r>
      <w:proofErr w:type="spellEnd"/>
      <w:r w:rsidRPr="00A80C35">
        <w:t xml:space="preserve">: 2020, Ausgabe 1. Videoanalyse von Bewegungen. Verein zur Förderung d. </w:t>
      </w:r>
      <w:proofErr w:type="spellStart"/>
      <w:r w:rsidRPr="00A80C35">
        <w:t>Physikal</w:t>
      </w:r>
      <w:proofErr w:type="spellEnd"/>
      <w:r w:rsidRPr="00A80C35">
        <w:t>. u. Chem. Unterrichts.</w:t>
      </w:r>
    </w:p>
    <w:p w14:paraId="148E1875" w14:textId="77777777" w:rsidR="007165D8" w:rsidRPr="00A80C35" w:rsidRDefault="007165D8" w:rsidP="007165D8">
      <w:pPr>
        <w:spacing w:line="240" w:lineRule="auto"/>
        <w:jc w:val="both"/>
      </w:pPr>
    </w:p>
    <w:p w14:paraId="20186F25" w14:textId="68CB2CE7" w:rsidR="00F0763A" w:rsidRDefault="007165D8" w:rsidP="00516061">
      <w:pPr>
        <w:pStyle w:val="berschrift1"/>
        <w:jc w:val="both"/>
        <w:rPr>
          <w:rFonts w:cstheme="minorHAnsi"/>
        </w:rPr>
      </w:pPr>
      <w:r>
        <w:rPr>
          <w:rFonts w:cstheme="minorHAnsi"/>
        </w:rPr>
        <w:t>Liste zu Videoanalyseprogrammen</w:t>
      </w:r>
    </w:p>
    <w:p w14:paraId="0772A3A0" w14:textId="77777777" w:rsidR="007165D8" w:rsidRPr="007165D8" w:rsidRDefault="007165D8" w:rsidP="007165D8">
      <w:pPr>
        <w:numPr>
          <w:ilvl w:val="0"/>
          <w:numId w:val="3"/>
        </w:numPr>
        <w:spacing w:line="240" w:lineRule="auto"/>
        <w:jc w:val="both"/>
        <w:rPr>
          <w:lang w:val="en-GB"/>
        </w:rPr>
      </w:pPr>
      <w:hyperlink r:id="rId6" w:tgtFrame="_blank" w:history="1">
        <w:r w:rsidRPr="007165D8">
          <w:rPr>
            <w:rStyle w:val="Hyperlink"/>
            <w:lang w:val="en-GB"/>
          </w:rPr>
          <w:t>measure dynamics</w:t>
        </w:r>
      </w:hyperlink>
      <w:r w:rsidRPr="007165D8">
        <w:rPr>
          <w:lang w:val="en-GB"/>
        </w:rPr>
        <w:t xml:space="preserve"> von PHYWE (PC)</w:t>
      </w:r>
    </w:p>
    <w:p w14:paraId="53FBF42F" w14:textId="77777777" w:rsidR="007165D8" w:rsidRPr="007165D8" w:rsidRDefault="007165D8" w:rsidP="007165D8">
      <w:pPr>
        <w:numPr>
          <w:ilvl w:val="0"/>
          <w:numId w:val="3"/>
        </w:numPr>
        <w:spacing w:line="240" w:lineRule="auto"/>
        <w:jc w:val="both"/>
      </w:pPr>
      <w:hyperlink r:id="rId7" w:tgtFrame="_blank" w:history="1">
        <w:r w:rsidRPr="007165D8">
          <w:rPr>
            <w:rStyle w:val="Hyperlink"/>
          </w:rPr>
          <w:t>Tracker</w:t>
        </w:r>
      </w:hyperlink>
      <w:r w:rsidRPr="007165D8">
        <w:t xml:space="preserve"> (PC)</w:t>
      </w:r>
    </w:p>
    <w:p w14:paraId="03D39EB9" w14:textId="77777777" w:rsidR="007165D8" w:rsidRPr="007165D8" w:rsidRDefault="007165D8" w:rsidP="007165D8">
      <w:pPr>
        <w:numPr>
          <w:ilvl w:val="0"/>
          <w:numId w:val="3"/>
        </w:numPr>
        <w:spacing w:line="240" w:lineRule="auto"/>
        <w:jc w:val="both"/>
      </w:pPr>
      <w:hyperlink r:id="rId8" w:tgtFrame="_blank" w:history="1">
        <w:r w:rsidRPr="007165D8">
          <w:rPr>
            <w:rStyle w:val="Hyperlink"/>
          </w:rPr>
          <w:t>VIANA 2</w:t>
        </w:r>
      </w:hyperlink>
      <w:r w:rsidRPr="007165D8">
        <w:t xml:space="preserve"> (iOS)</w:t>
      </w:r>
    </w:p>
    <w:p w14:paraId="687CC50B" w14:textId="77777777" w:rsidR="007165D8" w:rsidRPr="007165D8" w:rsidRDefault="007165D8" w:rsidP="007165D8">
      <w:pPr>
        <w:numPr>
          <w:ilvl w:val="0"/>
          <w:numId w:val="3"/>
        </w:numPr>
        <w:spacing w:line="240" w:lineRule="auto"/>
        <w:jc w:val="both"/>
      </w:pPr>
      <w:hyperlink r:id="rId9" w:tgtFrame="_blank" w:history="1">
        <w:proofErr w:type="spellStart"/>
        <w:r w:rsidRPr="007165D8">
          <w:rPr>
            <w:rStyle w:val="Hyperlink"/>
          </w:rPr>
          <w:t>NewtonDV</w:t>
        </w:r>
        <w:proofErr w:type="spellEnd"/>
      </w:hyperlink>
      <w:r w:rsidRPr="007165D8">
        <w:t xml:space="preserve"> (iOS)</w:t>
      </w:r>
    </w:p>
    <w:p w14:paraId="15A02CC9" w14:textId="77777777" w:rsidR="007165D8" w:rsidRPr="007165D8" w:rsidRDefault="007165D8" w:rsidP="007165D8">
      <w:pPr>
        <w:numPr>
          <w:ilvl w:val="0"/>
          <w:numId w:val="3"/>
        </w:numPr>
        <w:spacing w:line="240" w:lineRule="auto"/>
        <w:jc w:val="both"/>
      </w:pPr>
      <w:hyperlink r:id="rId10" w:tgtFrame="_blank" w:history="1">
        <w:r w:rsidRPr="007165D8">
          <w:rPr>
            <w:rStyle w:val="Hyperlink"/>
          </w:rPr>
          <w:t>Video Physics</w:t>
        </w:r>
      </w:hyperlink>
      <w:r w:rsidRPr="007165D8">
        <w:t xml:space="preserve"> von Vernier (iOS)</w:t>
      </w:r>
    </w:p>
    <w:p w14:paraId="3CE2E32D" w14:textId="77777777" w:rsidR="007165D8" w:rsidRPr="007165D8" w:rsidRDefault="007165D8" w:rsidP="007165D8">
      <w:pPr>
        <w:numPr>
          <w:ilvl w:val="0"/>
          <w:numId w:val="3"/>
        </w:numPr>
        <w:spacing w:line="240" w:lineRule="auto"/>
        <w:jc w:val="both"/>
      </w:pPr>
      <w:hyperlink r:id="rId11" w:tgtFrame="_blank" w:history="1">
        <w:proofErr w:type="gramStart"/>
        <w:r w:rsidRPr="007165D8">
          <w:rPr>
            <w:rStyle w:val="Hyperlink"/>
          </w:rPr>
          <w:t>Video Analysis</w:t>
        </w:r>
        <w:proofErr w:type="gramEnd"/>
      </w:hyperlink>
      <w:r w:rsidRPr="007165D8">
        <w:t xml:space="preserve"> von Vernier </w:t>
      </w:r>
    </w:p>
    <w:p w14:paraId="67320C1D" w14:textId="77777777" w:rsidR="007165D8" w:rsidRPr="007165D8" w:rsidRDefault="007165D8" w:rsidP="007165D8">
      <w:pPr>
        <w:numPr>
          <w:ilvl w:val="0"/>
          <w:numId w:val="3"/>
        </w:numPr>
        <w:spacing w:line="240" w:lineRule="auto"/>
        <w:jc w:val="both"/>
      </w:pPr>
      <w:hyperlink r:id="rId12" w:tgtFrame="_blank" w:history="1">
        <w:proofErr w:type="spellStart"/>
        <w:r w:rsidRPr="007165D8">
          <w:rPr>
            <w:rStyle w:val="Hyperlink"/>
          </w:rPr>
          <w:t>Graphical</w:t>
        </w:r>
        <w:proofErr w:type="spellEnd"/>
        <w:r w:rsidRPr="007165D8">
          <w:rPr>
            <w:rStyle w:val="Hyperlink"/>
          </w:rPr>
          <w:t xml:space="preserve"> Analysis</w:t>
        </w:r>
      </w:hyperlink>
      <w:r w:rsidRPr="007165D8">
        <w:t xml:space="preserve"> von Vernier (</w:t>
      </w:r>
      <w:hyperlink r:id="rId13" w:tgtFrame="_blank" w:history="1">
        <w:r w:rsidRPr="007165D8">
          <w:rPr>
            <w:rStyle w:val="Hyperlink"/>
          </w:rPr>
          <w:t>iOS</w:t>
        </w:r>
      </w:hyperlink>
      <w:r w:rsidRPr="007165D8">
        <w:t xml:space="preserve">, </w:t>
      </w:r>
      <w:hyperlink r:id="rId14" w:tgtFrame="_blank" w:history="1">
        <w:r w:rsidRPr="007165D8">
          <w:rPr>
            <w:rStyle w:val="Hyperlink"/>
          </w:rPr>
          <w:t>Android</w:t>
        </w:r>
      </w:hyperlink>
      <w:r w:rsidRPr="007165D8">
        <w:t>)</w:t>
      </w:r>
    </w:p>
    <w:p w14:paraId="06079B6A" w14:textId="77777777" w:rsidR="007165D8" w:rsidRPr="007165D8" w:rsidRDefault="007165D8" w:rsidP="007165D8">
      <w:pPr>
        <w:numPr>
          <w:ilvl w:val="0"/>
          <w:numId w:val="3"/>
        </w:numPr>
        <w:spacing w:line="240" w:lineRule="auto"/>
        <w:jc w:val="both"/>
      </w:pPr>
      <w:hyperlink r:id="rId15" w:tgtFrame="_blank" w:history="1">
        <w:proofErr w:type="spellStart"/>
        <w:r w:rsidRPr="007165D8">
          <w:rPr>
            <w:rStyle w:val="Hyperlink"/>
          </w:rPr>
          <w:t>VidAnlaysis</w:t>
        </w:r>
        <w:proofErr w:type="spellEnd"/>
      </w:hyperlink>
      <w:r w:rsidRPr="007165D8">
        <w:t>(Android)</w:t>
      </w:r>
    </w:p>
    <w:p w14:paraId="6CE1F40B" w14:textId="2DFEB178" w:rsidR="007165D8" w:rsidRPr="007165D8" w:rsidRDefault="007165D8" w:rsidP="007165D8">
      <w:pPr>
        <w:spacing w:before="240" w:line="240" w:lineRule="auto"/>
        <w:jc w:val="both"/>
        <w:rPr>
          <w:b/>
          <w:bCs/>
          <w:sz w:val="28"/>
          <w:szCs w:val="28"/>
        </w:rPr>
      </w:pPr>
      <w:r w:rsidRPr="007165D8">
        <w:rPr>
          <w:b/>
          <w:bCs/>
          <w:sz w:val="28"/>
          <w:szCs w:val="28"/>
        </w:rPr>
        <w:t>weiterführendes Material</w:t>
      </w:r>
    </w:p>
    <w:p w14:paraId="335C2F3A" w14:textId="77777777" w:rsidR="007165D8" w:rsidRPr="007165D8" w:rsidRDefault="007165D8" w:rsidP="007165D8">
      <w:pPr>
        <w:spacing w:line="240" w:lineRule="auto"/>
        <w:jc w:val="both"/>
      </w:pPr>
      <w:hyperlink r:id="rId16" w:tgtFrame="_blank" w:history="1">
        <w:r w:rsidRPr="007165D8">
          <w:rPr>
            <w:rStyle w:val="Hyperlink"/>
          </w:rPr>
          <w:t>Beitrag zum Vergleich von Videoanalyse-Apps auf Tablets</w:t>
        </w:r>
      </w:hyperlink>
      <w:r w:rsidRPr="007165D8">
        <w:t xml:space="preserve"> (Suri &amp; Wilhelm, 2022) </w:t>
      </w:r>
    </w:p>
    <w:sectPr w:rsidR="007165D8" w:rsidRPr="007165D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C1795"/>
    <w:multiLevelType w:val="hybridMultilevel"/>
    <w:tmpl w:val="A334AD08"/>
    <w:lvl w:ilvl="0" w:tplc="A70E39C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HAnsi" w:hint="default"/>
        <w:b w:val="0"/>
      </w:rPr>
    </w:lvl>
    <w:lvl w:ilvl="1" w:tplc="66A092D0">
      <w:start w:val="1"/>
      <w:numFmt w:val="lowerLetter"/>
      <w:lvlText w:val="%2."/>
      <w:lvlJc w:val="left"/>
      <w:pPr>
        <w:ind w:left="1440" w:hanging="360"/>
      </w:pPr>
    </w:lvl>
    <w:lvl w:ilvl="2" w:tplc="D2D6005C">
      <w:start w:val="1"/>
      <w:numFmt w:val="lowerRoman"/>
      <w:lvlText w:val="%3."/>
      <w:lvlJc w:val="right"/>
      <w:pPr>
        <w:ind w:left="2160" w:hanging="180"/>
      </w:pPr>
    </w:lvl>
    <w:lvl w:ilvl="3" w:tplc="39A4AEAE">
      <w:start w:val="1"/>
      <w:numFmt w:val="decimal"/>
      <w:lvlText w:val="%4."/>
      <w:lvlJc w:val="left"/>
      <w:pPr>
        <w:ind w:left="2880" w:hanging="360"/>
      </w:pPr>
    </w:lvl>
    <w:lvl w:ilvl="4" w:tplc="B73AA6E8">
      <w:start w:val="1"/>
      <w:numFmt w:val="lowerLetter"/>
      <w:lvlText w:val="%5."/>
      <w:lvlJc w:val="left"/>
      <w:pPr>
        <w:ind w:left="3600" w:hanging="360"/>
      </w:pPr>
    </w:lvl>
    <w:lvl w:ilvl="5" w:tplc="81644AC6">
      <w:start w:val="1"/>
      <w:numFmt w:val="lowerRoman"/>
      <w:lvlText w:val="%6."/>
      <w:lvlJc w:val="right"/>
      <w:pPr>
        <w:ind w:left="4320" w:hanging="180"/>
      </w:pPr>
    </w:lvl>
    <w:lvl w:ilvl="6" w:tplc="15BC328A">
      <w:start w:val="1"/>
      <w:numFmt w:val="decimal"/>
      <w:lvlText w:val="%7."/>
      <w:lvlJc w:val="left"/>
      <w:pPr>
        <w:ind w:left="5040" w:hanging="360"/>
      </w:pPr>
    </w:lvl>
    <w:lvl w:ilvl="7" w:tplc="1EFC1F58">
      <w:start w:val="1"/>
      <w:numFmt w:val="lowerLetter"/>
      <w:lvlText w:val="%8."/>
      <w:lvlJc w:val="left"/>
      <w:pPr>
        <w:ind w:left="5760" w:hanging="360"/>
      </w:pPr>
    </w:lvl>
    <w:lvl w:ilvl="8" w:tplc="D108D66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C6139"/>
    <w:multiLevelType w:val="multilevel"/>
    <w:tmpl w:val="0FBAA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95C2D38"/>
    <w:multiLevelType w:val="multilevel"/>
    <w:tmpl w:val="EC783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0484510">
    <w:abstractNumId w:val="0"/>
  </w:num>
  <w:num w:numId="2" w16cid:durableId="1857618463">
    <w:abstractNumId w:val="1"/>
  </w:num>
  <w:num w:numId="3" w16cid:durableId="2400693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F31"/>
    <w:rsid w:val="00053B2A"/>
    <w:rsid w:val="000C165F"/>
    <w:rsid w:val="00177665"/>
    <w:rsid w:val="003A5ECD"/>
    <w:rsid w:val="003E0454"/>
    <w:rsid w:val="004B6045"/>
    <w:rsid w:val="00516061"/>
    <w:rsid w:val="006164AE"/>
    <w:rsid w:val="006E0D9C"/>
    <w:rsid w:val="006E674B"/>
    <w:rsid w:val="007165D8"/>
    <w:rsid w:val="00813FF8"/>
    <w:rsid w:val="008D53AA"/>
    <w:rsid w:val="00934EE6"/>
    <w:rsid w:val="009C5F31"/>
    <w:rsid w:val="00A108BB"/>
    <w:rsid w:val="00A80C35"/>
    <w:rsid w:val="00AE158D"/>
    <w:rsid w:val="00BF6248"/>
    <w:rsid w:val="00CA0DCB"/>
    <w:rsid w:val="00CB3A08"/>
    <w:rsid w:val="00F0763A"/>
    <w:rsid w:val="00FF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EC85C"/>
  <w15:chartTrackingRefBased/>
  <w15:docId w15:val="{D1E36F41-72B3-4BD2-935F-6F16F711E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0763A"/>
    <w:pPr>
      <w:spacing w:line="259" w:lineRule="auto"/>
    </w:pPr>
    <w:rPr>
      <w:kern w:val="0"/>
      <w:sz w:val="22"/>
      <w:szCs w:val="22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0763A"/>
    <w:pPr>
      <w:keepNext/>
      <w:keepLines/>
      <w:spacing w:before="240" w:after="120" w:line="240" w:lineRule="auto"/>
      <w:outlineLvl w:val="0"/>
    </w:pPr>
    <w:rPr>
      <w:rFonts w:asciiTheme="majorHAnsi" w:eastAsiaTheme="majorEastAsia" w:hAnsiTheme="majorHAnsi" w:cstheme="majorBidi"/>
      <w:b/>
      <w:sz w:val="32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C5F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C5F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C5F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C5F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C5F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C5F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C5F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C5F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763A"/>
    <w:rPr>
      <w:rFonts w:asciiTheme="majorHAnsi" w:eastAsiaTheme="majorEastAsia" w:hAnsiTheme="majorHAnsi" w:cstheme="majorBidi"/>
      <w:b/>
      <w:kern w:val="0"/>
      <w:sz w:val="32"/>
      <w:szCs w:val="40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C5F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C5F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C5F3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C5F3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C5F3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C5F3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C5F3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C5F3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C5F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C5F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C5F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C5F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C5F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C5F31"/>
    <w:rPr>
      <w:i/>
      <w:iCs/>
      <w:color w:val="404040" w:themeColor="text1" w:themeTint="BF"/>
    </w:rPr>
  </w:style>
  <w:style w:type="paragraph" w:styleId="Listenabsatz">
    <w:name w:val="List Paragraph"/>
    <w:basedOn w:val="Standard"/>
    <w:link w:val="ListenabsatzZchn"/>
    <w:uiPriority w:val="34"/>
    <w:qFormat/>
    <w:rsid w:val="009C5F3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C5F3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C5F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C5F3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C5F31"/>
    <w:rPr>
      <w:b/>
      <w:bCs/>
      <w:smallCaps/>
      <w:color w:val="0F4761" w:themeColor="accent1" w:themeShade="BF"/>
      <w:spacing w:val="5"/>
    </w:rPr>
  </w:style>
  <w:style w:type="paragraph" w:styleId="Kommentartext">
    <w:name w:val="annotation text"/>
    <w:basedOn w:val="Standard"/>
    <w:link w:val="KommentartextZchn"/>
    <w:uiPriority w:val="99"/>
    <w:unhideWhenUsed/>
    <w:rsid w:val="00F0763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763A"/>
    <w:rPr>
      <w:kern w:val="0"/>
      <w:sz w:val="20"/>
      <w:szCs w:val="20"/>
      <w14:ligatures w14:val="none"/>
    </w:rPr>
  </w:style>
  <w:style w:type="character" w:styleId="Funotenzeichen">
    <w:name w:val="footnote reference"/>
    <w:basedOn w:val="Absatz-Standardschriftart"/>
    <w:unhideWhenUsed/>
    <w:rsid w:val="00F0763A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763A"/>
    <w:rPr>
      <w:sz w:val="16"/>
      <w:szCs w:val="16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F0763A"/>
  </w:style>
  <w:style w:type="paragraph" w:styleId="berarbeitung">
    <w:name w:val="Revision"/>
    <w:hidden/>
    <w:uiPriority w:val="99"/>
    <w:semiHidden/>
    <w:rsid w:val="00F0763A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Hyperlink">
    <w:name w:val="Hyperlink"/>
    <w:basedOn w:val="Absatz-Standardschriftart"/>
    <w:uiPriority w:val="99"/>
    <w:unhideWhenUsed/>
    <w:rsid w:val="00F0763A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0763A"/>
    <w:rPr>
      <w:color w:val="605E5C"/>
      <w:shd w:val="clear" w:color="auto" w:fill="E1DFDD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80C3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80C35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4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0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1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9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s.apple.com/de/app/viana-2/id1554845327" TargetMode="External"/><Relationship Id="rId13" Type="http://schemas.openxmlformats.org/officeDocument/2006/relationships/hyperlink" Target="https://apps.apple.com/de/app/vernier-graphical-analysis/id1385963326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hyslets.org/tracker/" TargetMode="External"/><Relationship Id="rId12" Type="http://schemas.openxmlformats.org/officeDocument/2006/relationships/hyperlink" Target="https://www.vernier.com/product/graphical-analysis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ojs.dpg-physik.de/index.php/phydid-b/article/view/128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phywe.de/sensoren-software/mess-software-apps/software-measure-dynamics-einzellizenz_2259_3190/" TargetMode="External"/><Relationship Id="rId11" Type="http://schemas.openxmlformats.org/officeDocument/2006/relationships/hyperlink" Target="https://www.vernier.com/product/video-analysis/" TargetMode="External"/><Relationship Id="rId5" Type="http://schemas.openxmlformats.org/officeDocument/2006/relationships/hyperlink" Target="https://ojs.dpg-physik.de/index.php/phydid-b/article/view/1282" TargetMode="External"/><Relationship Id="rId15" Type="http://schemas.openxmlformats.org/officeDocument/2006/relationships/hyperlink" Target="https://play.google.com/store/apps/details?id=com.vidanalysis.free" TargetMode="External"/><Relationship Id="rId10" Type="http://schemas.openxmlformats.org/officeDocument/2006/relationships/hyperlink" Target="https://www.vernier.com/product/video-physics-for-ios/?srsltid=AfmBOooxcVbQr2NZgPJvvHxk8TXdZsueiRuxT_-0OQmefY27jNFmf9E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ps.apple.com/de/app/newtondv/id717653395" TargetMode="External"/><Relationship Id="rId14" Type="http://schemas.openxmlformats.org/officeDocument/2006/relationships/hyperlink" Target="https://play.google.com/store/apps/details?id=com.vernier.graphicalanalysis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373</Words>
  <Characters>2353</Characters>
  <Application>Microsoft Office Word</Application>
  <DocSecurity>0</DocSecurity>
  <Lines>19</Lines>
  <Paragraphs>5</Paragraphs>
  <ScaleCrop>false</ScaleCrop>
  <Company>IT Center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Rike Große-Heilmann</dc:creator>
  <cp:keywords/>
  <dc:description/>
  <cp:lastModifiedBy>Rike Große-Heilmann</cp:lastModifiedBy>
  <cp:revision>6</cp:revision>
  <dcterms:created xsi:type="dcterms:W3CDTF">2025-01-23T10:57:00Z</dcterms:created>
  <dcterms:modified xsi:type="dcterms:W3CDTF">2025-03-20T13:49:00Z</dcterms:modified>
</cp:coreProperties>
</file>